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EED" w:rsidRPr="007D2EED" w:rsidRDefault="007D2EED" w:rsidP="007D2EED">
      <w:pPr>
        <w:spacing w:after="0" w:line="240" w:lineRule="auto"/>
        <w:ind w:right="-5317" w:hanging="142"/>
        <w:rPr>
          <w:rFonts w:ascii="Times New Roman" w:eastAsia="Times New Roman" w:hAnsi="Times New Roman" w:cs="Times New Roman"/>
          <w:sz w:val="24"/>
          <w:szCs w:val="24"/>
          <w:lang w:eastAsia="ru-RU"/>
        </w:rPr>
      </w:pPr>
      <w:bookmarkStart w:id="0" w:name="_GoBack"/>
      <w:bookmarkEnd w:id="0"/>
      <w:r w:rsidRPr="007D2EED">
        <w:rPr>
          <w:rFonts w:ascii="Times New Roman" w:eastAsia="Times New Roman" w:hAnsi="Times New Roman" w:cs="Times New Roman"/>
          <w:b/>
          <w:sz w:val="28"/>
          <w:szCs w:val="28"/>
          <w:lang w:eastAsia="ru-RU"/>
        </w:rPr>
        <w:t xml:space="preserve"> «УТВЕРЖДАЮ»                      </w:t>
      </w:r>
      <w:r>
        <w:rPr>
          <w:rFonts w:ascii="Times New Roman" w:eastAsia="Times New Roman" w:hAnsi="Times New Roman" w:cs="Times New Roman"/>
          <w:b/>
          <w:sz w:val="28"/>
          <w:szCs w:val="28"/>
          <w:lang w:eastAsia="ru-RU"/>
        </w:rPr>
        <w:t xml:space="preserve">                                 </w:t>
      </w:r>
      <w:r w:rsidRPr="007D2EED">
        <w:rPr>
          <w:rFonts w:ascii="Times New Roman" w:eastAsia="Times New Roman" w:hAnsi="Times New Roman" w:cs="Times New Roman"/>
          <w:b/>
          <w:sz w:val="28"/>
          <w:szCs w:val="28"/>
          <w:lang w:eastAsia="ru-RU"/>
        </w:rPr>
        <w:t>«СОГЛАСОВАНО»</w:t>
      </w:r>
      <w:r>
        <w:rPr>
          <w:rFonts w:ascii="Times New Roman" w:eastAsia="Times New Roman" w:hAnsi="Times New Roman" w:cs="Times New Roman"/>
          <w:b/>
          <w:sz w:val="28"/>
          <w:szCs w:val="28"/>
          <w:lang w:eastAsia="ru-RU"/>
        </w:rPr>
        <w:t xml:space="preserve">     </w:t>
      </w:r>
      <w:r w:rsidRPr="007D2EE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7D2EED">
        <w:rPr>
          <w:rFonts w:ascii="Times New Roman" w:eastAsia="Times New Roman" w:hAnsi="Times New Roman" w:cs="Times New Roman"/>
          <w:b/>
          <w:sz w:val="28"/>
          <w:szCs w:val="28"/>
          <w:lang w:eastAsia="ru-RU"/>
        </w:rPr>
        <w:t xml:space="preserve">                                                                                                    </w:t>
      </w:r>
    </w:p>
    <w:p w:rsidR="007D2EED" w:rsidRPr="007D2EED" w:rsidRDefault="007D2EED" w:rsidP="007D2EED">
      <w:pPr>
        <w:spacing w:after="0" w:line="240" w:lineRule="auto"/>
        <w:ind w:right="70" w:hanging="142"/>
        <w:rPr>
          <w:rFonts w:ascii="Times New Roman" w:eastAsia="Times New Roman" w:hAnsi="Times New Roman" w:cs="Times New Roman"/>
          <w:b/>
          <w:sz w:val="28"/>
          <w:szCs w:val="28"/>
          <w:lang w:eastAsia="ru-RU"/>
        </w:rPr>
      </w:pPr>
      <w:r w:rsidRPr="007D2EED">
        <w:rPr>
          <w:rFonts w:ascii="Times New Roman" w:eastAsia="Times New Roman" w:hAnsi="Times New Roman" w:cs="Times New Roman"/>
          <w:b/>
          <w:sz w:val="28"/>
          <w:szCs w:val="28"/>
          <w:lang w:eastAsia="ru-RU"/>
        </w:rPr>
        <w:t xml:space="preserve">                            </w:t>
      </w:r>
    </w:p>
    <w:p w:rsidR="007D2EED" w:rsidRPr="007D2EED" w:rsidRDefault="007D2EED" w:rsidP="007D2EED">
      <w:pPr>
        <w:spacing w:after="0" w:line="240" w:lineRule="auto"/>
        <w:ind w:left="-142" w:right="70"/>
        <w:rPr>
          <w:rFonts w:ascii="Times New Roman" w:hAnsi="Times New Roman" w:cs="Times New Roman"/>
          <w:b/>
          <w:color w:val="1A1A1A"/>
          <w:sz w:val="24"/>
          <w:szCs w:val="24"/>
        </w:rPr>
      </w:pPr>
      <w:r w:rsidRPr="007D2EED">
        <w:rPr>
          <w:rFonts w:ascii="Times New Roman" w:hAnsi="Times New Roman" w:cs="Times New Roman"/>
          <w:b/>
          <w:color w:val="1A1A1A"/>
          <w:sz w:val="24"/>
          <w:szCs w:val="24"/>
        </w:rPr>
        <w:t xml:space="preserve">Председатель ассоциации                            </w:t>
      </w:r>
      <w:r>
        <w:rPr>
          <w:rFonts w:ascii="Times New Roman" w:hAnsi="Times New Roman" w:cs="Times New Roman"/>
          <w:b/>
          <w:color w:val="1A1A1A"/>
          <w:sz w:val="24"/>
          <w:szCs w:val="24"/>
        </w:rPr>
        <w:t xml:space="preserve">                    </w:t>
      </w:r>
      <w:r w:rsidRPr="007D2EED">
        <w:rPr>
          <w:rFonts w:ascii="Times New Roman" w:eastAsia="Times New Roman" w:hAnsi="Times New Roman" w:cs="Times New Roman"/>
          <w:b/>
          <w:sz w:val="24"/>
          <w:szCs w:val="24"/>
          <w:lang w:eastAsia="ru-RU"/>
        </w:rPr>
        <w:t>Директор ГАУК г.Москвы</w:t>
      </w:r>
      <w:r>
        <w:rPr>
          <w:rFonts w:ascii="Times New Roman" w:hAnsi="Times New Roman" w:cs="Times New Roman"/>
          <w:b/>
          <w:color w:val="1A1A1A"/>
          <w:sz w:val="24"/>
          <w:szCs w:val="24"/>
        </w:rPr>
        <w:t xml:space="preserve"> </w:t>
      </w:r>
      <w:r w:rsidRPr="007D2EED">
        <w:rPr>
          <w:rFonts w:ascii="Times New Roman" w:hAnsi="Times New Roman" w:cs="Times New Roman"/>
          <w:b/>
          <w:color w:val="1A1A1A"/>
          <w:sz w:val="24"/>
          <w:szCs w:val="24"/>
        </w:rPr>
        <w:t xml:space="preserve">интеллектуальных клубов </w:t>
      </w:r>
      <w:r>
        <w:rPr>
          <w:rFonts w:ascii="Times New Roman" w:hAnsi="Times New Roman" w:cs="Times New Roman"/>
          <w:b/>
          <w:color w:val="1A1A1A"/>
          <w:sz w:val="24"/>
          <w:szCs w:val="24"/>
        </w:rPr>
        <w:t xml:space="preserve">                                             </w:t>
      </w:r>
      <w:r w:rsidRPr="007D2EED">
        <w:rPr>
          <w:rFonts w:ascii="Times New Roman" w:eastAsia="Times New Roman" w:hAnsi="Times New Roman" w:cs="Times New Roman"/>
          <w:b/>
          <w:sz w:val="24"/>
          <w:szCs w:val="24"/>
          <w:lang w:eastAsia="ru-RU"/>
        </w:rPr>
        <w:t>«Культурный центр «Зеленоград»</w:t>
      </w:r>
    </w:p>
    <w:p w:rsidR="007D2EED" w:rsidRPr="007D2EED" w:rsidRDefault="007D2EED" w:rsidP="007D2EED">
      <w:pPr>
        <w:spacing w:after="0" w:line="240" w:lineRule="auto"/>
        <w:ind w:left="-142" w:right="70"/>
        <w:rPr>
          <w:rFonts w:ascii="Times New Roman" w:hAnsi="Times New Roman" w:cs="Times New Roman"/>
          <w:b/>
          <w:color w:val="1A1A1A"/>
          <w:sz w:val="24"/>
          <w:szCs w:val="24"/>
        </w:rPr>
      </w:pPr>
      <w:r w:rsidRPr="007D2EED">
        <w:rPr>
          <w:rFonts w:ascii="Times New Roman" w:hAnsi="Times New Roman" w:cs="Times New Roman"/>
          <w:b/>
          <w:color w:val="1A1A1A"/>
          <w:sz w:val="24"/>
          <w:szCs w:val="24"/>
        </w:rPr>
        <w:t xml:space="preserve">объединений города Зеленограда </w:t>
      </w:r>
    </w:p>
    <w:p w:rsidR="007D2EED" w:rsidRPr="007D2EED" w:rsidRDefault="007D2EED" w:rsidP="007D2EED">
      <w:pPr>
        <w:spacing w:after="0" w:line="240" w:lineRule="auto"/>
        <w:ind w:left="-142" w:right="70"/>
        <w:rPr>
          <w:rFonts w:ascii="Times New Roman" w:eastAsia="Times New Roman" w:hAnsi="Times New Roman" w:cs="Times New Roman"/>
          <w:b/>
          <w:sz w:val="24"/>
          <w:szCs w:val="24"/>
          <w:lang w:eastAsia="ru-RU"/>
        </w:rPr>
      </w:pPr>
      <w:r w:rsidRPr="007D2EED">
        <w:rPr>
          <w:rFonts w:ascii="Times New Roman" w:hAnsi="Times New Roman" w:cs="Times New Roman"/>
          <w:b/>
          <w:color w:val="1A1A1A"/>
          <w:sz w:val="24"/>
          <w:szCs w:val="24"/>
        </w:rPr>
        <w:t>(АИКиО)</w:t>
      </w:r>
    </w:p>
    <w:p w:rsidR="007D2EED" w:rsidRPr="007D2EED" w:rsidRDefault="007D2EED" w:rsidP="007D2EED">
      <w:pPr>
        <w:spacing w:after="0" w:line="240" w:lineRule="auto"/>
        <w:ind w:right="70" w:hanging="142"/>
        <w:rPr>
          <w:rFonts w:ascii="Times New Roman" w:eastAsia="Times New Roman" w:hAnsi="Times New Roman" w:cs="Times New Roman"/>
          <w:sz w:val="24"/>
          <w:szCs w:val="24"/>
          <w:lang w:eastAsia="ru-RU"/>
        </w:rPr>
      </w:pPr>
    </w:p>
    <w:p w:rsidR="007D2EED" w:rsidRPr="007D2EED" w:rsidRDefault="007D2EED" w:rsidP="007D2EED">
      <w:pPr>
        <w:spacing w:after="0" w:line="240" w:lineRule="auto"/>
        <w:ind w:right="70" w:hanging="142"/>
        <w:rPr>
          <w:rFonts w:ascii="Times New Roman" w:eastAsia="Times New Roman" w:hAnsi="Times New Roman" w:cs="Times New Roman"/>
          <w:sz w:val="24"/>
          <w:szCs w:val="24"/>
          <w:lang w:eastAsia="ru-RU"/>
        </w:rPr>
      </w:pPr>
      <w:r w:rsidRPr="007D2EED">
        <w:rPr>
          <w:rFonts w:ascii="Times New Roman" w:eastAsia="Times New Roman" w:hAnsi="Times New Roman" w:cs="Times New Roman"/>
          <w:sz w:val="24"/>
          <w:szCs w:val="24"/>
          <w:lang w:eastAsia="ru-RU"/>
        </w:rPr>
        <w:t xml:space="preserve">______________  </w:t>
      </w:r>
      <w:r w:rsidRPr="007D2EED">
        <w:rPr>
          <w:rFonts w:ascii="Times New Roman" w:eastAsia="Times New Roman" w:hAnsi="Times New Roman" w:cs="Times New Roman"/>
          <w:b/>
          <w:sz w:val="24"/>
          <w:szCs w:val="24"/>
          <w:lang w:eastAsia="ru-RU"/>
        </w:rPr>
        <w:t>В.В. Клементьев</w:t>
      </w:r>
      <w:r>
        <w:rPr>
          <w:rFonts w:ascii="Times New Roman" w:eastAsia="Times New Roman" w:hAnsi="Times New Roman" w:cs="Times New Roman"/>
          <w:b/>
          <w:sz w:val="24"/>
          <w:szCs w:val="24"/>
          <w:lang w:eastAsia="ru-RU"/>
        </w:rPr>
        <w:t xml:space="preserve">                                   _______________ М.С. Латков</w:t>
      </w:r>
    </w:p>
    <w:p w:rsidR="007D2EED" w:rsidRPr="007D2EED" w:rsidRDefault="007D2EED" w:rsidP="007D2EED">
      <w:pPr>
        <w:spacing w:after="0" w:line="240" w:lineRule="auto"/>
        <w:ind w:right="70" w:hanging="142"/>
        <w:rPr>
          <w:rFonts w:ascii="Times New Roman" w:eastAsia="Times New Roman" w:hAnsi="Times New Roman" w:cs="Times New Roman"/>
          <w:sz w:val="24"/>
          <w:szCs w:val="24"/>
          <w:lang w:eastAsia="ru-RU"/>
        </w:rPr>
      </w:pPr>
    </w:p>
    <w:p w:rsidR="007D2EED" w:rsidRPr="007D2EED" w:rsidRDefault="007D2EED" w:rsidP="007D2EED">
      <w:pPr>
        <w:spacing w:after="0" w:line="240" w:lineRule="auto"/>
        <w:rPr>
          <w:rFonts w:ascii="Times New Roman" w:eastAsia="Times New Roman" w:hAnsi="Times New Roman" w:cs="Times New Roman"/>
          <w:sz w:val="24"/>
          <w:szCs w:val="24"/>
          <w:lang w:eastAsia="ru-RU"/>
        </w:rPr>
      </w:pPr>
    </w:p>
    <w:p w:rsidR="007D2EED" w:rsidRPr="007D2EED" w:rsidRDefault="007D2EED" w:rsidP="007D2EED">
      <w:pPr>
        <w:spacing w:after="0" w:line="240" w:lineRule="auto"/>
        <w:rPr>
          <w:rFonts w:ascii="Times New Roman" w:eastAsia="Times New Roman" w:hAnsi="Times New Roman" w:cs="Times New Roman"/>
          <w:b/>
          <w:sz w:val="36"/>
          <w:szCs w:val="36"/>
          <w:lang w:eastAsia="ru-RU"/>
        </w:rPr>
      </w:pPr>
    </w:p>
    <w:p w:rsidR="007D2EED" w:rsidRPr="007D2EED" w:rsidRDefault="007D2EED" w:rsidP="007D2EED">
      <w:pPr>
        <w:spacing w:after="0" w:line="240" w:lineRule="auto"/>
        <w:jc w:val="center"/>
        <w:rPr>
          <w:rFonts w:ascii="Times New Roman" w:eastAsia="Times New Roman" w:hAnsi="Times New Roman" w:cs="Times New Roman"/>
          <w:b/>
          <w:sz w:val="40"/>
          <w:szCs w:val="40"/>
          <w:lang w:eastAsia="ru-RU"/>
        </w:rPr>
      </w:pPr>
    </w:p>
    <w:p w:rsidR="007D2EED" w:rsidRPr="007D2EED" w:rsidRDefault="007D2EED" w:rsidP="007D2EED">
      <w:pPr>
        <w:spacing w:after="0" w:line="240" w:lineRule="auto"/>
        <w:rPr>
          <w:rFonts w:ascii="Times New Roman" w:eastAsia="Times New Roman" w:hAnsi="Times New Roman" w:cs="Times New Roman"/>
          <w:b/>
          <w:sz w:val="24"/>
          <w:szCs w:val="24"/>
          <w:lang w:eastAsia="ru-RU"/>
        </w:rPr>
      </w:pPr>
    </w:p>
    <w:p w:rsidR="007D2EED" w:rsidRPr="007D2EED" w:rsidRDefault="007D2EED" w:rsidP="007D2EED">
      <w:pPr>
        <w:spacing w:after="0" w:line="240" w:lineRule="auto"/>
        <w:jc w:val="center"/>
        <w:rPr>
          <w:rFonts w:ascii="Times New Roman" w:eastAsia="Times New Roman" w:hAnsi="Times New Roman" w:cs="Times New Roman"/>
          <w:b/>
          <w:sz w:val="24"/>
          <w:szCs w:val="24"/>
          <w:lang w:eastAsia="ru-RU"/>
        </w:rPr>
      </w:pPr>
    </w:p>
    <w:p w:rsidR="007D2EED" w:rsidRPr="007D2EED" w:rsidRDefault="007D2EED" w:rsidP="007D2EED">
      <w:pPr>
        <w:spacing w:after="0" w:line="240" w:lineRule="auto"/>
        <w:jc w:val="center"/>
        <w:rPr>
          <w:rFonts w:ascii="Times New Roman" w:eastAsia="Times New Roman" w:hAnsi="Times New Roman" w:cs="Times New Roman"/>
          <w:b/>
          <w:sz w:val="24"/>
          <w:szCs w:val="24"/>
          <w:lang w:eastAsia="ru-RU"/>
        </w:rPr>
      </w:pPr>
    </w:p>
    <w:p w:rsidR="007D2EED" w:rsidRPr="007D2EED" w:rsidRDefault="007D2EED" w:rsidP="007D2EED">
      <w:pPr>
        <w:spacing w:after="0" w:line="240" w:lineRule="auto"/>
        <w:jc w:val="center"/>
        <w:rPr>
          <w:rFonts w:ascii="Times New Roman" w:eastAsia="Times New Roman" w:hAnsi="Times New Roman" w:cs="Times New Roman"/>
          <w:b/>
          <w:sz w:val="40"/>
          <w:szCs w:val="40"/>
          <w:lang w:eastAsia="ru-RU"/>
        </w:rPr>
      </w:pPr>
      <w:r w:rsidRPr="007D2EED">
        <w:rPr>
          <w:rFonts w:ascii="Times New Roman" w:eastAsia="Times New Roman" w:hAnsi="Times New Roman" w:cs="Times New Roman"/>
          <w:b/>
          <w:sz w:val="40"/>
          <w:szCs w:val="40"/>
          <w:lang w:eastAsia="ru-RU"/>
        </w:rPr>
        <w:t>П О Л О Ж Е Н И Е</w:t>
      </w:r>
    </w:p>
    <w:p w:rsidR="007D2EED" w:rsidRPr="007D2EED" w:rsidRDefault="007D2EED" w:rsidP="007D2EED">
      <w:pPr>
        <w:spacing w:after="0" w:line="240" w:lineRule="auto"/>
        <w:jc w:val="center"/>
        <w:rPr>
          <w:rFonts w:ascii="Times New Roman" w:eastAsia="Times New Roman" w:hAnsi="Times New Roman" w:cs="Times New Roman"/>
          <w:b/>
          <w:sz w:val="28"/>
          <w:szCs w:val="28"/>
          <w:lang w:eastAsia="ru-RU"/>
        </w:rPr>
      </w:pPr>
    </w:p>
    <w:p w:rsidR="007D2EED" w:rsidRPr="007D2EED" w:rsidRDefault="007D2EED" w:rsidP="007D2EED">
      <w:pPr>
        <w:pStyle w:val="a3"/>
        <w:spacing w:line="360" w:lineRule="auto"/>
        <w:jc w:val="center"/>
        <w:rPr>
          <w:rFonts w:ascii="Times New Roman" w:hAnsi="Times New Roman" w:cs="Times New Roman"/>
          <w:sz w:val="36"/>
          <w:szCs w:val="36"/>
        </w:rPr>
      </w:pPr>
      <w:r w:rsidRPr="007D2EED">
        <w:rPr>
          <w:rFonts w:ascii="Times New Roman" w:eastAsia="Times New Roman" w:hAnsi="Times New Roman" w:cs="Times New Roman"/>
          <w:b/>
          <w:sz w:val="36"/>
          <w:szCs w:val="36"/>
          <w:lang w:eastAsia="ru-RU"/>
        </w:rPr>
        <w:t xml:space="preserve">о </w:t>
      </w:r>
      <w:r>
        <w:rPr>
          <w:rFonts w:ascii="Times New Roman" w:eastAsia="Times New Roman" w:hAnsi="Times New Roman" w:cs="Times New Roman"/>
          <w:b/>
          <w:sz w:val="36"/>
          <w:szCs w:val="36"/>
          <w:lang w:eastAsia="ru-RU"/>
        </w:rPr>
        <w:t>проведении Турнира</w:t>
      </w:r>
      <w:r w:rsidRPr="007D2EED">
        <w:rPr>
          <w:rStyle w:val="s1"/>
          <w:rFonts w:ascii="Times New Roman" w:hAnsi="Times New Roman" w:cs="Times New Roman"/>
          <w:b/>
          <w:bCs/>
          <w:color w:val="000000"/>
          <w:sz w:val="28"/>
          <w:szCs w:val="28"/>
        </w:rPr>
        <w:t xml:space="preserve"> </w:t>
      </w:r>
      <w:r w:rsidRPr="007D2EED">
        <w:rPr>
          <w:rStyle w:val="s1"/>
          <w:rFonts w:ascii="Times New Roman" w:hAnsi="Times New Roman" w:cs="Times New Roman"/>
          <w:b/>
          <w:bCs/>
          <w:color w:val="000000"/>
          <w:sz w:val="36"/>
          <w:szCs w:val="36"/>
        </w:rPr>
        <w:t xml:space="preserve">по игре «Что? Где? Когда?» </w:t>
      </w:r>
      <w:r w:rsidRPr="007D2EED">
        <w:rPr>
          <w:rStyle w:val="s2"/>
          <w:rFonts w:ascii="Times New Roman" w:hAnsi="Times New Roman" w:cs="Times New Roman"/>
          <w:b/>
          <w:color w:val="000000"/>
          <w:sz w:val="36"/>
          <w:szCs w:val="36"/>
        </w:rPr>
        <w:t>сезона 2015-2016 г.</w:t>
      </w:r>
    </w:p>
    <w:p w:rsidR="007D2EED" w:rsidRPr="007D2EED" w:rsidRDefault="007D2EED" w:rsidP="007D2EED">
      <w:pPr>
        <w:pStyle w:val="a3"/>
        <w:spacing w:line="360" w:lineRule="auto"/>
        <w:jc w:val="center"/>
        <w:rPr>
          <w:rFonts w:ascii="Times New Roman" w:hAnsi="Times New Roman" w:cs="Times New Roman"/>
          <w:sz w:val="36"/>
          <w:szCs w:val="36"/>
        </w:rPr>
      </w:pPr>
      <w:r w:rsidRPr="007D2EED">
        <w:rPr>
          <w:rFonts w:ascii="Times New Roman" w:hAnsi="Times New Roman" w:cs="Times New Roman"/>
          <w:b/>
          <w:sz w:val="36"/>
          <w:szCs w:val="36"/>
        </w:rPr>
        <w:t>Кубок</w:t>
      </w:r>
      <w:r w:rsidRPr="007D2EED">
        <w:rPr>
          <w:rFonts w:ascii="Times New Roman" w:hAnsi="Times New Roman" w:cs="Times New Roman"/>
          <w:sz w:val="36"/>
          <w:szCs w:val="36"/>
        </w:rPr>
        <w:t xml:space="preserve"> </w:t>
      </w:r>
      <w:r w:rsidRPr="007D2EED">
        <w:rPr>
          <w:rStyle w:val="s1"/>
          <w:rFonts w:ascii="Times New Roman" w:hAnsi="Times New Roman" w:cs="Times New Roman"/>
          <w:b/>
          <w:bCs/>
          <w:color w:val="000000"/>
          <w:sz w:val="36"/>
          <w:szCs w:val="36"/>
        </w:rPr>
        <w:t xml:space="preserve">«Золотая осень» </w:t>
      </w:r>
    </w:p>
    <w:p w:rsidR="007D2EED" w:rsidRPr="007D2EED" w:rsidRDefault="007D2EED" w:rsidP="007D2EED">
      <w:pPr>
        <w:spacing w:after="0" w:line="240" w:lineRule="auto"/>
        <w:jc w:val="center"/>
        <w:rPr>
          <w:rFonts w:ascii="Times New Roman" w:eastAsia="Times New Roman" w:hAnsi="Times New Roman" w:cs="Times New Roman"/>
          <w:b/>
          <w:sz w:val="36"/>
          <w:szCs w:val="36"/>
          <w:lang w:eastAsia="ru-RU"/>
        </w:rPr>
      </w:pPr>
    </w:p>
    <w:p w:rsidR="007D2EED" w:rsidRPr="007D2EED" w:rsidRDefault="007D2EED" w:rsidP="007D2EED">
      <w:pPr>
        <w:spacing w:after="0" w:line="240" w:lineRule="auto"/>
        <w:jc w:val="center"/>
        <w:rPr>
          <w:rFonts w:ascii="Times New Roman" w:eastAsia="Times New Roman" w:hAnsi="Times New Roman" w:cs="Times New Roman"/>
          <w:b/>
          <w:sz w:val="32"/>
          <w:szCs w:val="32"/>
          <w:lang w:eastAsia="ru-RU"/>
        </w:rPr>
      </w:pPr>
    </w:p>
    <w:p w:rsidR="007D2EED" w:rsidRPr="007D2EED" w:rsidRDefault="007D2EED" w:rsidP="007D2EED">
      <w:pPr>
        <w:spacing w:after="0" w:line="240" w:lineRule="auto"/>
        <w:jc w:val="center"/>
        <w:rPr>
          <w:rFonts w:ascii="Monotype Corsiva" w:eastAsia="Times New Roman" w:hAnsi="Monotype Corsiva" w:cs="Times New Roman"/>
          <w:b/>
          <w:sz w:val="40"/>
          <w:szCs w:val="40"/>
          <w:lang w:eastAsia="ru-RU"/>
        </w:rPr>
      </w:pPr>
    </w:p>
    <w:p w:rsidR="007D2EED" w:rsidRPr="007D2EED" w:rsidRDefault="007D2EED" w:rsidP="007D2EED">
      <w:pPr>
        <w:spacing w:after="0" w:line="240" w:lineRule="auto"/>
        <w:jc w:val="center"/>
        <w:rPr>
          <w:rFonts w:ascii="Monotype Corsiva" w:eastAsia="Times New Roman" w:hAnsi="Monotype Corsiva" w:cs="Times New Roman"/>
          <w:b/>
          <w:sz w:val="40"/>
          <w:szCs w:val="40"/>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b/>
          <w:sz w:val="40"/>
          <w:szCs w:val="40"/>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b/>
          <w:sz w:val="40"/>
          <w:szCs w:val="40"/>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b/>
          <w:sz w:val="40"/>
          <w:szCs w:val="40"/>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b/>
          <w:sz w:val="40"/>
          <w:szCs w:val="40"/>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b/>
          <w:sz w:val="40"/>
          <w:szCs w:val="40"/>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sz w:val="32"/>
          <w:szCs w:val="32"/>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sz w:val="32"/>
          <w:szCs w:val="32"/>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sz w:val="32"/>
          <w:szCs w:val="32"/>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sz w:val="32"/>
          <w:szCs w:val="32"/>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sz w:val="32"/>
          <w:szCs w:val="32"/>
          <w:lang w:eastAsia="ru-RU"/>
        </w:rPr>
      </w:pPr>
    </w:p>
    <w:p w:rsidR="007D2EED" w:rsidRDefault="007D2EED" w:rsidP="007D2EED">
      <w:pPr>
        <w:spacing w:after="0" w:line="240" w:lineRule="auto"/>
        <w:ind w:firstLine="709"/>
        <w:jc w:val="center"/>
        <w:rPr>
          <w:rFonts w:ascii="Monotype Corsiva" w:eastAsia="Times New Roman" w:hAnsi="Monotype Corsiva" w:cs="Times New Roman"/>
          <w:sz w:val="32"/>
          <w:szCs w:val="32"/>
          <w:lang w:eastAsia="ru-RU"/>
        </w:rPr>
      </w:pPr>
    </w:p>
    <w:p w:rsidR="007D2EED" w:rsidRPr="007D2EED" w:rsidRDefault="007D2EED" w:rsidP="007D2EED">
      <w:pPr>
        <w:spacing w:after="0" w:line="240" w:lineRule="auto"/>
        <w:ind w:firstLine="709"/>
        <w:jc w:val="center"/>
        <w:rPr>
          <w:rFonts w:ascii="Monotype Corsiva" w:eastAsia="Times New Roman" w:hAnsi="Monotype Corsiva" w:cs="Times New Roman"/>
          <w:sz w:val="32"/>
          <w:szCs w:val="32"/>
          <w:lang w:eastAsia="ru-RU"/>
        </w:rPr>
      </w:pPr>
    </w:p>
    <w:p w:rsidR="007D2EED" w:rsidRPr="007D2EED" w:rsidRDefault="007D2EED" w:rsidP="007D2EED">
      <w:pPr>
        <w:spacing w:after="0" w:line="240" w:lineRule="auto"/>
        <w:rPr>
          <w:rFonts w:ascii="Monotype Corsiva" w:eastAsia="Times New Roman" w:hAnsi="Monotype Corsiva" w:cs="Times New Roman"/>
          <w:sz w:val="32"/>
          <w:szCs w:val="32"/>
          <w:lang w:eastAsia="ru-RU"/>
        </w:rPr>
      </w:pPr>
    </w:p>
    <w:p w:rsidR="007D2EED" w:rsidRPr="007D2EED" w:rsidRDefault="007D2EED" w:rsidP="007D2EED">
      <w:pPr>
        <w:spacing w:after="0" w:line="240" w:lineRule="auto"/>
        <w:jc w:val="center"/>
        <w:rPr>
          <w:rFonts w:ascii="Times New Roman" w:eastAsia="Times New Roman" w:hAnsi="Times New Roman" w:cs="Times New Roman"/>
          <w:b/>
          <w:sz w:val="24"/>
          <w:szCs w:val="24"/>
          <w:lang w:eastAsia="ru-RU"/>
        </w:rPr>
      </w:pPr>
      <w:r w:rsidRPr="007D2EED">
        <w:rPr>
          <w:rFonts w:ascii="Times New Roman" w:eastAsia="Times New Roman" w:hAnsi="Times New Roman" w:cs="Times New Roman"/>
          <w:b/>
          <w:sz w:val="24"/>
          <w:szCs w:val="24"/>
          <w:lang w:eastAsia="ru-RU"/>
        </w:rPr>
        <w:t>г. Москва</w:t>
      </w:r>
    </w:p>
    <w:p w:rsidR="006E07C9" w:rsidRPr="007D2EED" w:rsidRDefault="007D2EED" w:rsidP="007D2EED">
      <w:pPr>
        <w:spacing w:after="0" w:line="240" w:lineRule="auto"/>
        <w:jc w:val="center"/>
        <w:rPr>
          <w:rStyle w:val="s3"/>
          <w:rFonts w:ascii="Times New Roman" w:eastAsia="Times New Roman" w:hAnsi="Times New Roman" w:cs="Times New Roman"/>
          <w:b/>
          <w:sz w:val="24"/>
          <w:szCs w:val="24"/>
          <w:lang w:eastAsia="ru-RU"/>
        </w:rPr>
      </w:pPr>
      <w:r w:rsidRPr="007D2EED">
        <w:rPr>
          <w:rFonts w:ascii="Times New Roman" w:eastAsia="Times New Roman" w:hAnsi="Times New Roman" w:cs="Times New Roman"/>
          <w:b/>
          <w:sz w:val="24"/>
          <w:szCs w:val="24"/>
          <w:lang w:eastAsia="ru-RU"/>
        </w:rPr>
        <w:t>201</w:t>
      </w:r>
      <w:r w:rsidRPr="000E453D">
        <w:rPr>
          <w:rFonts w:ascii="Times New Roman" w:eastAsia="Times New Roman" w:hAnsi="Times New Roman" w:cs="Times New Roman"/>
          <w:b/>
          <w:sz w:val="24"/>
          <w:szCs w:val="24"/>
          <w:lang w:eastAsia="ru-RU"/>
        </w:rPr>
        <w:t>5</w:t>
      </w:r>
      <w:r w:rsidRPr="007D2EED">
        <w:rPr>
          <w:rFonts w:ascii="Times New Roman" w:eastAsia="Times New Roman" w:hAnsi="Times New Roman" w:cs="Times New Roman"/>
          <w:b/>
          <w:sz w:val="24"/>
          <w:szCs w:val="24"/>
          <w:lang w:eastAsia="ru-RU"/>
        </w:rPr>
        <w:t xml:space="preserve"> г.</w:t>
      </w:r>
    </w:p>
    <w:p w:rsidR="009F366F" w:rsidRPr="00F03738" w:rsidRDefault="007D2EED" w:rsidP="00F03738">
      <w:pPr>
        <w:pStyle w:val="a3"/>
        <w:spacing w:line="360" w:lineRule="auto"/>
        <w:jc w:val="both"/>
        <w:rPr>
          <w:rFonts w:ascii="Times New Roman" w:hAnsi="Times New Roman" w:cs="Times New Roman"/>
          <w:sz w:val="28"/>
          <w:szCs w:val="28"/>
        </w:rPr>
      </w:pPr>
      <w:r>
        <w:rPr>
          <w:rStyle w:val="s3"/>
          <w:rFonts w:ascii="Times New Roman" w:hAnsi="Times New Roman" w:cs="Times New Roman"/>
          <w:b/>
          <w:bCs/>
          <w:i/>
          <w:iCs/>
          <w:color w:val="000000"/>
          <w:sz w:val="28"/>
          <w:szCs w:val="28"/>
        </w:rPr>
        <w:lastRenderedPageBreak/>
        <w:t xml:space="preserve">1. Цель </w:t>
      </w:r>
      <w:r w:rsidR="009F366F" w:rsidRPr="00F03738">
        <w:rPr>
          <w:rStyle w:val="s3"/>
          <w:rFonts w:ascii="Times New Roman" w:hAnsi="Times New Roman" w:cs="Times New Roman"/>
          <w:b/>
          <w:bCs/>
          <w:i/>
          <w:iCs/>
          <w:color w:val="000000"/>
          <w:sz w:val="28"/>
          <w:szCs w:val="28"/>
        </w:rPr>
        <w:t>Турнира</w:t>
      </w:r>
    </w:p>
    <w:p w:rsidR="009F366F" w:rsidRPr="00F03738" w:rsidRDefault="007D2EED" w:rsidP="00F03738">
      <w:pPr>
        <w:pStyle w:val="a3"/>
        <w:spacing w:line="360" w:lineRule="auto"/>
        <w:jc w:val="both"/>
        <w:rPr>
          <w:rFonts w:ascii="Times New Roman" w:hAnsi="Times New Roman" w:cs="Times New Roman"/>
          <w:sz w:val="28"/>
          <w:szCs w:val="28"/>
        </w:rPr>
      </w:pPr>
      <w:r>
        <w:rPr>
          <w:rStyle w:val="s2"/>
          <w:rFonts w:ascii="Times New Roman" w:hAnsi="Times New Roman" w:cs="Times New Roman"/>
          <w:color w:val="000000"/>
          <w:sz w:val="28"/>
          <w:szCs w:val="28"/>
        </w:rPr>
        <w:t xml:space="preserve">1. </w:t>
      </w:r>
      <w:r w:rsidR="009F366F" w:rsidRPr="00F03738">
        <w:rPr>
          <w:rStyle w:val="s2"/>
          <w:rFonts w:ascii="Times New Roman" w:hAnsi="Times New Roman" w:cs="Times New Roman"/>
          <w:color w:val="000000"/>
          <w:sz w:val="28"/>
          <w:szCs w:val="28"/>
        </w:rPr>
        <w:t xml:space="preserve">Турнир по игре «Что? Где? Когда?» </w:t>
      </w:r>
      <w:r w:rsidR="00F03738">
        <w:rPr>
          <w:rStyle w:val="s2"/>
          <w:rFonts w:ascii="Times New Roman" w:hAnsi="Times New Roman" w:cs="Times New Roman"/>
          <w:color w:val="000000"/>
          <w:sz w:val="28"/>
          <w:szCs w:val="28"/>
        </w:rPr>
        <w:t xml:space="preserve">Кубок </w:t>
      </w:r>
      <w:r w:rsidR="009F366F" w:rsidRPr="00F03738">
        <w:rPr>
          <w:rStyle w:val="s2"/>
          <w:rFonts w:ascii="Times New Roman" w:hAnsi="Times New Roman" w:cs="Times New Roman"/>
          <w:color w:val="000000"/>
          <w:sz w:val="28"/>
          <w:szCs w:val="28"/>
        </w:rPr>
        <w:t>«Золотая осень» (далее – Турнир) проводится с целью популяризации интеллектуальных игр как одной из форм досуга детей, привлечения новых участников в движение интеллектуальных игр, выявления сильнейших школьных команд, оказания содействия городским клубам в проведении внутренних чемпионатов.</w:t>
      </w:r>
    </w:p>
    <w:p w:rsidR="0044406F" w:rsidRPr="00F03738" w:rsidRDefault="0044406F" w:rsidP="00F03738">
      <w:pPr>
        <w:pStyle w:val="a3"/>
        <w:spacing w:line="360" w:lineRule="auto"/>
        <w:jc w:val="both"/>
        <w:rPr>
          <w:rStyle w:val="s4"/>
          <w:rFonts w:ascii="Times New Roman" w:hAnsi="Times New Roman" w:cs="Times New Roman"/>
          <w:b/>
          <w:bCs/>
          <w:i/>
          <w:iCs/>
          <w:color w:val="000000"/>
          <w:sz w:val="28"/>
          <w:szCs w:val="28"/>
        </w:rPr>
      </w:pPr>
    </w:p>
    <w:p w:rsidR="009F366F" w:rsidRPr="00F03738" w:rsidRDefault="009F366F" w:rsidP="00F03738">
      <w:pPr>
        <w:pStyle w:val="a3"/>
        <w:spacing w:line="360" w:lineRule="auto"/>
        <w:jc w:val="both"/>
        <w:rPr>
          <w:rFonts w:ascii="Times New Roman" w:hAnsi="Times New Roman" w:cs="Times New Roman"/>
          <w:sz w:val="28"/>
          <w:szCs w:val="28"/>
        </w:rPr>
      </w:pPr>
      <w:r w:rsidRPr="00F03738">
        <w:rPr>
          <w:rStyle w:val="s4"/>
          <w:rFonts w:ascii="Times New Roman" w:hAnsi="Times New Roman" w:cs="Times New Roman"/>
          <w:b/>
          <w:bCs/>
          <w:i/>
          <w:iCs/>
          <w:color w:val="000000"/>
          <w:sz w:val="28"/>
          <w:szCs w:val="28"/>
        </w:rPr>
        <w:t>2. Учредитель и организатор Турнира</w:t>
      </w:r>
    </w:p>
    <w:p w:rsidR="00146094" w:rsidRPr="00F03738" w:rsidRDefault="00146094" w:rsidP="00F03738">
      <w:pPr>
        <w:pStyle w:val="a3"/>
        <w:spacing w:line="360" w:lineRule="auto"/>
        <w:jc w:val="both"/>
        <w:rPr>
          <w:rFonts w:ascii="Times New Roman" w:hAnsi="Times New Roman" w:cs="Times New Roman"/>
          <w:color w:val="1A1A1A"/>
          <w:sz w:val="28"/>
          <w:szCs w:val="28"/>
        </w:rPr>
      </w:pPr>
      <w:r w:rsidRPr="00F03738">
        <w:rPr>
          <w:rFonts w:ascii="Times New Roman" w:hAnsi="Times New Roman" w:cs="Times New Roman"/>
          <w:sz w:val="28"/>
          <w:szCs w:val="28"/>
        </w:rPr>
        <w:t xml:space="preserve">2.1. </w:t>
      </w:r>
      <w:r w:rsidR="00E548CC" w:rsidRPr="00F03738">
        <w:rPr>
          <w:rFonts w:ascii="Times New Roman" w:hAnsi="Times New Roman" w:cs="Times New Roman"/>
          <w:sz w:val="28"/>
          <w:szCs w:val="28"/>
        </w:rPr>
        <w:t xml:space="preserve">ГАУК г. Москвы </w:t>
      </w:r>
      <w:r w:rsidR="00195F8D" w:rsidRPr="00F03738">
        <w:rPr>
          <w:rFonts w:ascii="Times New Roman" w:hAnsi="Times New Roman" w:cs="Times New Roman"/>
          <w:sz w:val="28"/>
          <w:szCs w:val="28"/>
        </w:rPr>
        <w:t>«</w:t>
      </w:r>
      <w:r w:rsidR="009F366F" w:rsidRPr="00F03738">
        <w:rPr>
          <w:rFonts w:ascii="Times New Roman" w:hAnsi="Times New Roman" w:cs="Times New Roman"/>
          <w:color w:val="1A1A1A"/>
          <w:sz w:val="28"/>
          <w:szCs w:val="28"/>
        </w:rPr>
        <w:t xml:space="preserve">Культурный центр </w:t>
      </w:r>
      <w:r w:rsidRPr="00F03738">
        <w:rPr>
          <w:rFonts w:ascii="Times New Roman" w:hAnsi="Times New Roman" w:cs="Times New Roman"/>
          <w:color w:val="1A1A1A"/>
          <w:sz w:val="28"/>
          <w:szCs w:val="28"/>
        </w:rPr>
        <w:t>«</w:t>
      </w:r>
      <w:r w:rsidR="009F366F" w:rsidRPr="00F03738">
        <w:rPr>
          <w:rFonts w:ascii="Times New Roman" w:hAnsi="Times New Roman" w:cs="Times New Roman"/>
          <w:color w:val="1A1A1A"/>
          <w:sz w:val="28"/>
          <w:szCs w:val="28"/>
        </w:rPr>
        <w:t>Зеленоград</w:t>
      </w:r>
      <w:r w:rsidRPr="00F03738">
        <w:rPr>
          <w:rFonts w:ascii="Times New Roman" w:hAnsi="Times New Roman" w:cs="Times New Roman"/>
          <w:color w:val="1A1A1A"/>
          <w:sz w:val="28"/>
          <w:szCs w:val="28"/>
        </w:rPr>
        <w:t>»</w:t>
      </w:r>
      <w:r w:rsidR="00195F8D" w:rsidRPr="00F03738">
        <w:rPr>
          <w:rFonts w:ascii="Times New Roman" w:hAnsi="Times New Roman" w:cs="Times New Roman"/>
          <w:color w:val="1A1A1A"/>
          <w:sz w:val="28"/>
          <w:szCs w:val="28"/>
        </w:rPr>
        <w:t>;</w:t>
      </w:r>
      <w:r w:rsidRPr="00F03738">
        <w:rPr>
          <w:rFonts w:ascii="Times New Roman" w:hAnsi="Times New Roman" w:cs="Times New Roman"/>
          <w:color w:val="1A1A1A"/>
          <w:sz w:val="28"/>
          <w:szCs w:val="28"/>
        </w:rPr>
        <w:t xml:space="preserve"> </w:t>
      </w:r>
    </w:p>
    <w:p w:rsidR="009F366F" w:rsidRPr="00F03738" w:rsidRDefault="009F366F" w:rsidP="00F03738">
      <w:pPr>
        <w:pStyle w:val="a3"/>
        <w:spacing w:line="360" w:lineRule="auto"/>
        <w:jc w:val="both"/>
        <w:rPr>
          <w:rFonts w:ascii="Times New Roman" w:hAnsi="Times New Roman" w:cs="Times New Roman"/>
          <w:color w:val="1A1A1A"/>
          <w:sz w:val="28"/>
          <w:szCs w:val="28"/>
        </w:rPr>
      </w:pPr>
      <w:r w:rsidRPr="00F03738">
        <w:rPr>
          <w:rFonts w:ascii="Times New Roman" w:hAnsi="Times New Roman" w:cs="Times New Roman"/>
          <w:color w:val="1A1A1A"/>
          <w:sz w:val="28"/>
          <w:szCs w:val="28"/>
        </w:rPr>
        <w:t>2.2</w:t>
      </w:r>
      <w:r w:rsidR="00146094" w:rsidRPr="00F03738">
        <w:rPr>
          <w:rFonts w:ascii="Times New Roman" w:hAnsi="Times New Roman" w:cs="Times New Roman"/>
          <w:color w:val="1A1A1A"/>
          <w:sz w:val="28"/>
          <w:szCs w:val="28"/>
        </w:rPr>
        <w:t xml:space="preserve">. </w:t>
      </w:r>
      <w:r w:rsidRPr="00F03738">
        <w:rPr>
          <w:rFonts w:ascii="Times New Roman" w:hAnsi="Times New Roman" w:cs="Times New Roman"/>
          <w:color w:val="1A1A1A"/>
          <w:sz w:val="28"/>
          <w:szCs w:val="28"/>
        </w:rPr>
        <w:t>Ассоциация интеллектуальных клубов и объединений города Зеленограда (АИКиО)</w:t>
      </w:r>
      <w:r w:rsidR="00195F8D" w:rsidRPr="00F03738">
        <w:rPr>
          <w:rFonts w:ascii="Times New Roman" w:hAnsi="Times New Roman" w:cs="Times New Roman"/>
          <w:color w:val="1A1A1A"/>
          <w:sz w:val="28"/>
          <w:szCs w:val="28"/>
        </w:rPr>
        <w:t>;</w:t>
      </w:r>
    </w:p>
    <w:p w:rsidR="009F366F" w:rsidRPr="00F03738" w:rsidRDefault="009F366F" w:rsidP="00F03738">
      <w:pPr>
        <w:pStyle w:val="a3"/>
        <w:spacing w:line="360" w:lineRule="auto"/>
        <w:jc w:val="both"/>
        <w:rPr>
          <w:rFonts w:ascii="Times New Roman" w:hAnsi="Times New Roman" w:cs="Times New Roman"/>
          <w:color w:val="1A1A1A"/>
          <w:sz w:val="28"/>
          <w:szCs w:val="28"/>
        </w:rPr>
      </w:pPr>
      <w:r w:rsidRPr="00F03738">
        <w:rPr>
          <w:rFonts w:ascii="Times New Roman" w:hAnsi="Times New Roman" w:cs="Times New Roman"/>
          <w:color w:val="1A1A1A"/>
          <w:sz w:val="28"/>
          <w:szCs w:val="28"/>
        </w:rPr>
        <w:t>2.3. Интеллектуальный клуб «Светоч»</w:t>
      </w:r>
      <w:r w:rsidR="00195F8D" w:rsidRPr="00F03738">
        <w:rPr>
          <w:rFonts w:ascii="Times New Roman" w:hAnsi="Times New Roman" w:cs="Times New Roman"/>
          <w:color w:val="1A1A1A"/>
          <w:sz w:val="28"/>
          <w:szCs w:val="28"/>
        </w:rPr>
        <w:t>;</w:t>
      </w:r>
    </w:p>
    <w:p w:rsidR="009F366F" w:rsidRPr="00F03738" w:rsidRDefault="006E07C9" w:rsidP="00F0373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2.4</w:t>
      </w:r>
      <w:r w:rsidR="009F366F" w:rsidRPr="00F03738">
        <w:rPr>
          <w:rFonts w:ascii="Times New Roman" w:hAnsi="Times New Roman" w:cs="Times New Roman"/>
          <w:sz w:val="28"/>
          <w:szCs w:val="28"/>
        </w:rPr>
        <w:t>. Учредитель турнира:</w:t>
      </w:r>
    </w:p>
    <w:p w:rsidR="009F366F"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 разрабатывает Регламент Турнира, следит за его соблюдением;</w:t>
      </w:r>
    </w:p>
    <w:p w:rsidR="009F366F"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 утверждает состав игрового и апелляционного жюри;</w:t>
      </w:r>
    </w:p>
    <w:p w:rsidR="009F366F"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 подводит итоги «Турнира»</w:t>
      </w:r>
      <w:r w:rsidR="00407E90">
        <w:rPr>
          <w:rFonts w:ascii="Times New Roman" w:hAnsi="Times New Roman" w:cs="Times New Roman"/>
          <w:sz w:val="28"/>
          <w:szCs w:val="28"/>
        </w:rPr>
        <w:t xml:space="preserve">. </w:t>
      </w:r>
    </w:p>
    <w:p w:rsidR="0044406F" w:rsidRPr="00F03738" w:rsidRDefault="0044406F" w:rsidP="00F03738">
      <w:pPr>
        <w:pStyle w:val="a3"/>
        <w:spacing w:line="360" w:lineRule="auto"/>
        <w:jc w:val="both"/>
        <w:rPr>
          <w:rStyle w:val="s4"/>
          <w:rFonts w:ascii="Times New Roman" w:hAnsi="Times New Roman" w:cs="Times New Roman"/>
          <w:b/>
          <w:bCs/>
          <w:i/>
          <w:iCs/>
          <w:color w:val="000000"/>
          <w:sz w:val="28"/>
          <w:szCs w:val="28"/>
        </w:rPr>
      </w:pPr>
    </w:p>
    <w:p w:rsidR="009F366F" w:rsidRPr="00F03738" w:rsidRDefault="009F366F" w:rsidP="00F03738">
      <w:pPr>
        <w:pStyle w:val="a3"/>
        <w:spacing w:line="360" w:lineRule="auto"/>
        <w:jc w:val="both"/>
        <w:rPr>
          <w:rFonts w:ascii="Times New Roman" w:hAnsi="Times New Roman" w:cs="Times New Roman"/>
          <w:sz w:val="28"/>
          <w:szCs w:val="28"/>
        </w:rPr>
      </w:pPr>
      <w:r w:rsidRPr="00F03738">
        <w:rPr>
          <w:rStyle w:val="s4"/>
          <w:rFonts w:ascii="Times New Roman" w:hAnsi="Times New Roman" w:cs="Times New Roman"/>
          <w:b/>
          <w:bCs/>
          <w:i/>
          <w:iCs/>
          <w:color w:val="000000"/>
          <w:sz w:val="28"/>
          <w:szCs w:val="28"/>
        </w:rPr>
        <w:t xml:space="preserve">3. Время </w:t>
      </w:r>
      <w:r w:rsidR="00407E90">
        <w:rPr>
          <w:rStyle w:val="s4"/>
          <w:rFonts w:ascii="Times New Roman" w:hAnsi="Times New Roman" w:cs="Times New Roman"/>
          <w:b/>
          <w:bCs/>
          <w:i/>
          <w:iCs/>
          <w:color w:val="000000"/>
          <w:sz w:val="28"/>
          <w:szCs w:val="28"/>
        </w:rPr>
        <w:t xml:space="preserve">и место </w:t>
      </w:r>
      <w:r w:rsidRPr="00F03738">
        <w:rPr>
          <w:rStyle w:val="s4"/>
          <w:rFonts w:ascii="Times New Roman" w:hAnsi="Times New Roman" w:cs="Times New Roman"/>
          <w:b/>
          <w:bCs/>
          <w:i/>
          <w:iCs/>
          <w:color w:val="000000"/>
          <w:sz w:val="28"/>
          <w:szCs w:val="28"/>
        </w:rPr>
        <w:t>проведения Турнира</w:t>
      </w:r>
    </w:p>
    <w:p w:rsidR="009F366F"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4 ноября 2015 года</w:t>
      </w:r>
      <w:r w:rsidR="00195F8D" w:rsidRPr="00F03738">
        <w:rPr>
          <w:rFonts w:ascii="Times New Roman" w:hAnsi="Times New Roman" w:cs="Times New Roman"/>
          <w:sz w:val="28"/>
          <w:szCs w:val="28"/>
        </w:rPr>
        <w:t xml:space="preserve"> 10.00 – 12.00</w:t>
      </w:r>
      <w:r w:rsidR="00407E90">
        <w:rPr>
          <w:rFonts w:ascii="Times New Roman" w:hAnsi="Times New Roman" w:cs="Times New Roman"/>
          <w:sz w:val="28"/>
          <w:szCs w:val="28"/>
        </w:rPr>
        <w:t>, Культурный центр «Зеленоград».</w:t>
      </w:r>
    </w:p>
    <w:p w:rsidR="00C553A1" w:rsidRPr="00F03738" w:rsidRDefault="00C553A1" w:rsidP="00F0373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Начало регистрации – 10.00. Начало игры – 10.20</w:t>
      </w:r>
    </w:p>
    <w:p w:rsidR="0044406F" w:rsidRPr="00F03738" w:rsidRDefault="0044406F" w:rsidP="00F03738">
      <w:pPr>
        <w:pStyle w:val="a3"/>
        <w:spacing w:line="360" w:lineRule="auto"/>
        <w:jc w:val="both"/>
        <w:rPr>
          <w:rStyle w:val="s4"/>
          <w:rFonts w:ascii="Times New Roman" w:hAnsi="Times New Roman" w:cs="Times New Roman"/>
          <w:b/>
          <w:bCs/>
          <w:i/>
          <w:iCs/>
          <w:color w:val="000000"/>
          <w:sz w:val="28"/>
          <w:szCs w:val="28"/>
        </w:rPr>
      </w:pPr>
    </w:p>
    <w:p w:rsidR="009F366F" w:rsidRPr="00F03738" w:rsidRDefault="009F366F" w:rsidP="00F03738">
      <w:pPr>
        <w:pStyle w:val="a3"/>
        <w:spacing w:line="360" w:lineRule="auto"/>
        <w:jc w:val="both"/>
        <w:rPr>
          <w:rFonts w:ascii="Times New Roman" w:hAnsi="Times New Roman" w:cs="Times New Roman"/>
          <w:sz w:val="28"/>
          <w:szCs w:val="28"/>
        </w:rPr>
      </w:pPr>
      <w:r w:rsidRPr="00F03738">
        <w:rPr>
          <w:rStyle w:val="s4"/>
          <w:rFonts w:ascii="Times New Roman" w:hAnsi="Times New Roman" w:cs="Times New Roman"/>
          <w:b/>
          <w:bCs/>
          <w:i/>
          <w:iCs/>
          <w:color w:val="000000"/>
          <w:sz w:val="28"/>
          <w:szCs w:val="28"/>
        </w:rPr>
        <w:t>4. Игровые площадки</w:t>
      </w:r>
      <w:r w:rsidR="00EA0B98">
        <w:rPr>
          <w:rStyle w:val="s4"/>
          <w:rFonts w:ascii="Times New Roman" w:hAnsi="Times New Roman" w:cs="Times New Roman"/>
          <w:b/>
          <w:bCs/>
          <w:i/>
          <w:iCs/>
          <w:color w:val="000000"/>
          <w:sz w:val="28"/>
          <w:szCs w:val="28"/>
        </w:rPr>
        <w:t xml:space="preserve"> Турнира</w:t>
      </w:r>
    </w:p>
    <w:p w:rsidR="00EA0B98" w:rsidRDefault="00EA0B98" w:rsidP="00F03738">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Турнир </w:t>
      </w:r>
      <w:r w:rsidR="009F2B30" w:rsidRPr="00F03738">
        <w:rPr>
          <w:rFonts w:ascii="Times New Roman" w:hAnsi="Times New Roman" w:cs="Times New Roman"/>
          <w:sz w:val="28"/>
          <w:szCs w:val="28"/>
        </w:rPr>
        <w:t xml:space="preserve">проводится </w:t>
      </w:r>
      <w:r>
        <w:rPr>
          <w:rFonts w:ascii="Times New Roman" w:hAnsi="Times New Roman" w:cs="Times New Roman"/>
          <w:sz w:val="28"/>
          <w:szCs w:val="28"/>
        </w:rPr>
        <w:t>в несколько этапов на нескольких игровых площадках:</w:t>
      </w:r>
    </w:p>
    <w:p w:rsidR="00EA0B98" w:rsidRDefault="00EA0B98" w:rsidP="00EA0B98">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Тренировочные игры: весь период Турнира.</w:t>
      </w:r>
    </w:p>
    <w:p w:rsidR="0044406F" w:rsidRPr="00EA0B98" w:rsidRDefault="009F2B30" w:rsidP="007224DE">
      <w:pPr>
        <w:pStyle w:val="a3"/>
        <w:numPr>
          <w:ilvl w:val="0"/>
          <w:numId w:val="1"/>
        </w:numPr>
        <w:spacing w:line="360" w:lineRule="auto"/>
        <w:jc w:val="both"/>
        <w:rPr>
          <w:rFonts w:ascii="Times New Roman" w:hAnsi="Times New Roman" w:cs="Times New Roman"/>
          <w:b/>
          <w:bCs/>
          <w:iCs/>
          <w:color w:val="000000"/>
          <w:sz w:val="28"/>
          <w:szCs w:val="28"/>
        </w:rPr>
      </w:pPr>
      <w:r w:rsidRPr="00EA0B98">
        <w:rPr>
          <w:rFonts w:ascii="Times New Roman" w:hAnsi="Times New Roman" w:cs="Times New Roman"/>
          <w:sz w:val="28"/>
          <w:szCs w:val="28"/>
        </w:rPr>
        <w:t xml:space="preserve"> </w:t>
      </w:r>
      <w:r w:rsidR="00EA0B98" w:rsidRPr="00EA0B98">
        <w:rPr>
          <w:rFonts w:ascii="Times New Roman" w:hAnsi="Times New Roman" w:cs="Times New Roman"/>
          <w:sz w:val="28"/>
          <w:szCs w:val="28"/>
        </w:rPr>
        <w:t>Кубок разыгрывается на п</w:t>
      </w:r>
      <w:r w:rsidRPr="00EA0B98">
        <w:rPr>
          <w:rFonts w:ascii="Times New Roman" w:hAnsi="Times New Roman" w:cs="Times New Roman"/>
          <w:sz w:val="28"/>
          <w:szCs w:val="28"/>
        </w:rPr>
        <w:t>лощадк</w:t>
      </w:r>
      <w:r w:rsidR="00EA0B98" w:rsidRPr="00EA0B98">
        <w:rPr>
          <w:rFonts w:ascii="Times New Roman" w:hAnsi="Times New Roman" w:cs="Times New Roman"/>
          <w:sz w:val="28"/>
          <w:szCs w:val="28"/>
        </w:rPr>
        <w:t>е</w:t>
      </w:r>
      <w:r w:rsidRPr="00EA0B98">
        <w:rPr>
          <w:rFonts w:ascii="Times New Roman" w:hAnsi="Times New Roman" w:cs="Times New Roman"/>
          <w:sz w:val="28"/>
          <w:szCs w:val="28"/>
        </w:rPr>
        <w:t xml:space="preserve"> </w:t>
      </w:r>
      <w:r w:rsidRPr="00EA0B98">
        <w:rPr>
          <w:rFonts w:ascii="Times New Roman" w:hAnsi="Times New Roman" w:cs="Times New Roman"/>
          <w:color w:val="1A1A1A"/>
          <w:sz w:val="28"/>
          <w:szCs w:val="28"/>
        </w:rPr>
        <w:t>Культурного центра</w:t>
      </w:r>
      <w:r w:rsidR="00195F8D" w:rsidRPr="00EA0B98">
        <w:rPr>
          <w:rFonts w:ascii="Times New Roman" w:hAnsi="Times New Roman" w:cs="Times New Roman"/>
          <w:color w:val="1A1A1A"/>
          <w:sz w:val="28"/>
          <w:szCs w:val="28"/>
        </w:rPr>
        <w:t xml:space="preserve"> </w:t>
      </w:r>
      <w:r w:rsidRPr="00EA0B98">
        <w:rPr>
          <w:rFonts w:ascii="Times New Roman" w:hAnsi="Times New Roman" w:cs="Times New Roman"/>
          <w:color w:val="1A1A1A"/>
          <w:sz w:val="28"/>
          <w:szCs w:val="28"/>
        </w:rPr>
        <w:t>"Зеленоград"</w:t>
      </w:r>
      <w:r w:rsidR="00EA0B98" w:rsidRPr="00EA0B98">
        <w:rPr>
          <w:rFonts w:ascii="Times New Roman" w:hAnsi="Times New Roman" w:cs="Times New Roman"/>
          <w:color w:val="1A1A1A"/>
          <w:sz w:val="28"/>
          <w:szCs w:val="28"/>
        </w:rPr>
        <w:t>.</w:t>
      </w:r>
      <w:r w:rsidRPr="00EA0B98">
        <w:rPr>
          <w:rFonts w:ascii="Times New Roman" w:hAnsi="Times New Roman" w:cs="Times New Roman"/>
          <w:color w:val="1A1A1A"/>
          <w:sz w:val="28"/>
          <w:szCs w:val="28"/>
        </w:rPr>
        <w:t xml:space="preserve"> </w:t>
      </w:r>
    </w:p>
    <w:p w:rsidR="00EA0B98" w:rsidRPr="00EA0B98" w:rsidRDefault="00EA0B98" w:rsidP="00EA0B98">
      <w:pPr>
        <w:pStyle w:val="a3"/>
        <w:spacing w:line="360" w:lineRule="auto"/>
        <w:ind w:left="720"/>
        <w:jc w:val="both"/>
        <w:rPr>
          <w:rStyle w:val="s4"/>
          <w:rFonts w:ascii="Times New Roman" w:hAnsi="Times New Roman" w:cs="Times New Roman"/>
          <w:b/>
          <w:bCs/>
          <w:i/>
          <w:iCs/>
          <w:color w:val="000000"/>
          <w:sz w:val="28"/>
          <w:szCs w:val="28"/>
        </w:rPr>
      </w:pPr>
    </w:p>
    <w:p w:rsidR="009F366F" w:rsidRPr="00F03738" w:rsidRDefault="009F366F" w:rsidP="00F03738">
      <w:pPr>
        <w:pStyle w:val="a3"/>
        <w:spacing w:line="360" w:lineRule="auto"/>
        <w:jc w:val="both"/>
        <w:rPr>
          <w:rFonts w:ascii="Times New Roman" w:hAnsi="Times New Roman" w:cs="Times New Roman"/>
          <w:sz w:val="28"/>
          <w:szCs w:val="28"/>
        </w:rPr>
      </w:pPr>
      <w:r w:rsidRPr="00F03738">
        <w:rPr>
          <w:rStyle w:val="s4"/>
          <w:rFonts w:ascii="Times New Roman" w:hAnsi="Times New Roman" w:cs="Times New Roman"/>
          <w:b/>
          <w:bCs/>
          <w:i/>
          <w:iCs/>
          <w:color w:val="000000"/>
          <w:sz w:val="28"/>
          <w:szCs w:val="28"/>
        </w:rPr>
        <w:t>5. Участники Турнира</w:t>
      </w:r>
    </w:p>
    <w:p w:rsidR="009F366F"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5.1. Участниками Турнира являются учащиеся 5-9 классов средних образовательных учреждений. Допускается участие в турнире учащихся начальной школы.</w:t>
      </w:r>
    </w:p>
    <w:p w:rsidR="00570E9D"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lastRenderedPageBreak/>
        <w:t>5.2. Возрастные категории: 8-9 класс – категори</w:t>
      </w:r>
      <w:r w:rsidR="00195F8D" w:rsidRPr="00F03738">
        <w:rPr>
          <w:rFonts w:ascii="Times New Roman" w:hAnsi="Times New Roman" w:cs="Times New Roman"/>
          <w:sz w:val="28"/>
          <w:szCs w:val="28"/>
        </w:rPr>
        <w:t>я «М», 5-7 класс категория «Д».</w:t>
      </w:r>
    </w:p>
    <w:p w:rsidR="009F366F"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5.3. В процессе игры от команды могут принимать участие одновременно не более 6 человек.</w:t>
      </w:r>
    </w:p>
    <w:p w:rsidR="0044406F" w:rsidRPr="00F03738" w:rsidRDefault="0044406F" w:rsidP="00F03738">
      <w:pPr>
        <w:pStyle w:val="a3"/>
        <w:spacing w:line="360" w:lineRule="auto"/>
        <w:jc w:val="both"/>
        <w:rPr>
          <w:rStyle w:val="s4"/>
          <w:rFonts w:ascii="Times New Roman" w:hAnsi="Times New Roman" w:cs="Times New Roman"/>
          <w:b/>
          <w:bCs/>
          <w:i/>
          <w:iCs/>
          <w:color w:val="000000"/>
          <w:sz w:val="28"/>
          <w:szCs w:val="28"/>
        </w:rPr>
      </w:pPr>
    </w:p>
    <w:p w:rsidR="009F366F" w:rsidRPr="00F03738" w:rsidRDefault="009F366F" w:rsidP="00F03738">
      <w:pPr>
        <w:pStyle w:val="a3"/>
        <w:spacing w:line="360" w:lineRule="auto"/>
        <w:jc w:val="both"/>
        <w:rPr>
          <w:rFonts w:ascii="Times New Roman" w:hAnsi="Times New Roman" w:cs="Times New Roman"/>
          <w:sz w:val="28"/>
          <w:szCs w:val="28"/>
        </w:rPr>
      </w:pPr>
      <w:r w:rsidRPr="00F03738">
        <w:rPr>
          <w:rStyle w:val="s4"/>
          <w:rFonts w:ascii="Times New Roman" w:hAnsi="Times New Roman" w:cs="Times New Roman"/>
          <w:b/>
          <w:bCs/>
          <w:i/>
          <w:iCs/>
          <w:color w:val="000000"/>
          <w:sz w:val="28"/>
          <w:szCs w:val="28"/>
        </w:rPr>
        <w:t>6. Финансирование Турнира</w:t>
      </w:r>
    </w:p>
    <w:p w:rsidR="00570E9D"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 xml:space="preserve">6.1. Участие в Турнире бесплатное. </w:t>
      </w:r>
    </w:p>
    <w:p w:rsidR="0044406F" w:rsidRPr="00F03738" w:rsidRDefault="0044406F" w:rsidP="00F03738">
      <w:pPr>
        <w:pStyle w:val="a3"/>
        <w:spacing w:line="360" w:lineRule="auto"/>
        <w:jc w:val="both"/>
        <w:rPr>
          <w:rStyle w:val="s4"/>
          <w:rFonts w:ascii="Times New Roman" w:hAnsi="Times New Roman" w:cs="Times New Roman"/>
          <w:b/>
          <w:bCs/>
          <w:i/>
          <w:iCs/>
          <w:color w:val="000000"/>
          <w:sz w:val="28"/>
          <w:szCs w:val="28"/>
        </w:rPr>
      </w:pPr>
    </w:p>
    <w:p w:rsidR="009F366F" w:rsidRPr="00F03738" w:rsidRDefault="00570E9D" w:rsidP="00F03738">
      <w:pPr>
        <w:pStyle w:val="a3"/>
        <w:spacing w:line="360" w:lineRule="auto"/>
        <w:jc w:val="both"/>
        <w:rPr>
          <w:rFonts w:ascii="Times New Roman" w:hAnsi="Times New Roman" w:cs="Times New Roman"/>
          <w:sz w:val="28"/>
          <w:szCs w:val="28"/>
        </w:rPr>
      </w:pPr>
      <w:r w:rsidRPr="00F03738">
        <w:rPr>
          <w:rStyle w:val="s4"/>
          <w:rFonts w:ascii="Times New Roman" w:hAnsi="Times New Roman" w:cs="Times New Roman"/>
          <w:b/>
          <w:bCs/>
          <w:i/>
          <w:iCs/>
          <w:color w:val="000000"/>
          <w:sz w:val="28"/>
          <w:szCs w:val="28"/>
        </w:rPr>
        <w:t>7</w:t>
      </w:r>
      <w:r w:rsidR="009F366F" w:rsidRPr="00F03738">
        <w:rPr>
          <w:rStyle w:val="s4"/>
          <w:rFonts w:ascii="Times New Roman" w:hAnsi="Times New Roman" w:cs="Times New Roman"/>
          <w:b/>
          <w:bCs/>
          <w:i/>
          <w:iCs/>
          <w:color w:val="000000"/>
          <w:sz w:val="28"/>
          <w:szCs w:val="28"/>
        </w:rPr>
        <w:t>. Правила проведения Турнира</w:t>
      </w:r>
    </w:p>
    <w:p w:rsidR="009F366F" w:rsidRPr="00F03738" w:rsidRDefault="00570E9D"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7.1</w:t>
      </w:r>
      <w:r w:rsidR="009F366F" w:rsidRPr="00F03738">
        <w:rPr>
          <w:rFonts w:ascii="Times New Roman" w:hAnsi="Times New Roman" w:cs="Times New Roman"/>
          <w:sz w:val="28"/>
          <w:szCs w:val="28"/>
        </w:rPr>
        <w:t>. Турнир состоит из 20 вопросов. Вопросы задаются строго в той последовательности, в которой они приведены в игровом пакете.</w:t>
      </w:r>
    </w:p>
    <w:p w:rsidR="009F366F" w:rsidRPr="00F03738" w:rsidRDefault="00570E9D"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7.2.</w:t>
      </w:r>
      <w:r w:rsidR="009F366F" w:rsidRPr="00F03738">
        <w:rPr>
          <w:rFonts w:ascii="Times New Roman" w:hAnsi="Times New Roman" w:cs="Times New Roman"/>
          <w:sz w:val="28"/>
          <w:szCs w:val="28"/>
        </w:rPr>
        <w:t xml:space="preserve"> Ведущий громко и отчетливо читает очередной вопрос, по окончании чтения вопроса произносит слово «Время!», после чего запускается отсчет времени. Через 50 секунд ведущий предупреждает об оставшемся времени. Через минуту после начала отсчета ведущий объявляет о том, что время, отведенное на обсуждение вопроса, закончилось. После этого командам дается 10 секунд для записи ответа и сдачи карточек. По истечению этого времени карточки с ответами не принимаются.</w:t>
      </w:r>
    </w:p>
    <w:p w:rsidR="009F366F" w:rsidRPr="00F03738" w:rsidRDefault="00570E9D"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 xml:space="preserve">7.3. </w:t>
      </w:r>
      <w:r w:rsidR="009F366F" w:rsidRPr="00F03738">
        <w:rPr>
          <w:rFonts w:ascii="Times New Roman" w:hAnsi="Times New Roman" w:cs="Times New Roman"/>
          <w:sz w:val="28"/>
          <w:szCs w:val="28"/>
        </w:rPr>
        <w:t xml:space="preserve"> После сбора ответов на каждый вопрос ведущий объявляет авторский ответ и критерии зачета, зачитывает авторские комментарии.</w:t>
      </w:r>
    </w:p>
    <w:p w:rsidR="009F366F" w:rsidRPr="00F03738" w:rsidRDefault="00570E9D"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7.4</w:t>
      </w:r>
      <w:r w:rsidR="009F366F" w:rsidRPr="00F03738">
        <w:rPr>
          <w:rFonts w:ascii="Times New Roman" w:hAnsi="Times New Roman" w:cs="Times New Roman"/>
          <w:sz w:val="28"/>
          <w:szCs w:val="28"/>
        </w:rPr>
        <w:t>. После окончания игры подводятся и объявляются участникам предварительные итоги команд на данной игровой площадке.</w:t>
      </w:r>
    </w:p>
    <w:p w:rsidR="00C553A1" w:rsidRPr="00F03738" w:rsidRDefault="00C553A1" w:rsidP="00F03738">
      <w:pPr>
        <w:pStyle w:val="a3"/>
        <w:spacing w:line="360" w:lineRule="auto"/>
        <w:jc w:val="both"/>
        <w:rPr>
          <w:rFonts w:ascii="Times New Roman" w:hAnsi="Times New Roman" w:cs="Times New Roman"/>
          <w:sz w:val="28"/>
          <w:szCs w:val="28"/>
        </w:rPr>
      </w:pPr>
    </w:p>
    <w:p w:rsidR="009F366F" w:rsidRPr="00F03738" w:rsidRDefault="00570E9D" w:rsidP="00F03738">
      <w:pPr>
        <w:pStyle w:val="a3"/>
        <w:spacing w:line="360" w:lineRule="auto"/>
        <w:jc w:val="both"/>
        <w:rPr>
          <w:rFonts w:ascii="Times New Roman" w:hAnsi="Times New Roman" w:cs="Times New Roman"/>
          <w:sz w:val="28"/>
          <w:szCs w:val="28"/>
        </w:rPr>
      </w:pPr>
      <w:r w:rsidRPr="00F03738">
        <w:rPr>
          <w:rStyle w:val="s4"/>
          <w:rFonts w:ascii="Times New Roman" w:hAnsi="Times New Roman" w:cs="Times New Roman"/>
          <w:b/>
          <w:bCs/>
          <w:i/>
          <w:iCs/>
          <w:color w:val="000000"/>
          <w:sz w:val="28"/>
          <w:szCs w:val="28"/>
        </w:rPr>
        <w:t>8</w:t>
      </w:r>
      <w:r w:rsidR="009F366F" w:rsidRPr="00F03738">
        <w:rPr>
          <w:rStyle w:val="s4"/>
          <w:rFonts w:ascii="Times New Roman" w:hAnsi="Times New Roman" w:cs="Times New Roman"/>
          <w:b/>
          <w:bCs/>
          <w:i/>
          <w:iCs/>
          <w:color w:val="000000"/>
          <w:sz w:val="28"/>
          <w:szCs w:val="28"/>
        </w:rPr>
        <w:t>. Подведение итогов</w:t>
      </w:r>
    </w:p>
    <w:p w:rsidR="009F366F" w:rsidRPr="00F03738" w:rsidRDefault="00570E9D"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8</w:t>
      </w:r>
      <w:r w:rsidR="009F366F" w:rsidRPr="00F03738">
        <w:rPr>
          <w:rFonts w:ascii="Times New Roman" w:hAnsi="Times New Roman" w:cs="Times New Roman"/>
          <w:sz w:val="28"/>
          <w:szCs w:val="28"/>
        </w:rPr>
        <w:t>.1. В ходе игры команды отвечают на 20 вопросов. Правильный ответ на вопрос приносит команде 1 очко, неправильный — 0 очков.</w:t>
      </w:r>
    </w:p>
    <w:p w:rsidR="009F366F" w:rsidRPr="00F03738" w:rsidRDefault="00570E9D"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8</w:t>
      </w:r>
      <w:r w:rsidR="009F366F" w:rsidRPr="00F03738">
        <w:rPr>
          <w:rFonts w:ascii="Times New Roman" w:hAnsi="Times New Roman" w:cs="Times New Roman"/>
          <w:sz w:val="28"/>
          <w:szCs w:val="28"/>
        </w:rPr>
        <w:t>.2. Ведущий признает правильным только авторский ответ. Любое отклонение от авторского ответа, не включенное в список зачетных вариантов, делает ответ команды неправильным.</w:t>
      </w:r>
    </w:p>
    <w:p w:rsidR="009F366F" w:rsidRPr="00F03738" w:rsidRDefault="00570E9D"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lastRenderedPageBreak/>
        <w:t>8.</w:t>
      </w:r>
      <w:r w:rsidR="009F366F" w:rsidRPr="00F03738">
        <w:rPr>
          <w:rFonts w:ascii="Times New Roman" w:hAnsi="Times New Roman" w:cs="Times New Roman"/>
          <w:sz w:val="28"/>
          <w:szCs w:val="28"/>
        </w:rPr>
        <w:t xml:space="preserve">3. Если команда не согласна с признанием ответа неправильным, такой ответ считается спорным. Команда, ответ которой не совпадает дословно с авторским ответом, имеет право подать апелляцию на зачет ответа. </w:t>
      </w:r>
      <w:r w:rsidR="0044406F" w:rsidRPr="00F03738">
        <w:rPr>
          <w:rFonts w:ascii="Times New Roman" w:hAnsi="Times New Roman" w:cs="Times New Roman"/>
          <w:sz w:val="28"/>
          <w:szCs w:val="28"/>
        </w:rPr>
        <w:t>Апелляции рассматриваются Апелляционным жюри</w:t>
      </w:r>
    </w:p>
    <w:p w:rsidR="009F366F"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9.4. Места, занятые командами в Турнире, определяются в соответствии с набранными в игре очками.</w:t>
      </w:r>
    </w:p>
    <w:p w:rsidR="009F366F"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9.5. При равенстве очков в туре учитывается суммарный рейтинг для каждой команды. Рейтинг рассчитывается по формуле: R= (N-O)+1, где N – количество команд-участниц, О – количество команд, давших правильные ответы.</w:t>
      </w:r>
    </w:p>
    <w:p w:rsidR="009F366F" w:rsidRPr="00F03738" w:rsidRDefault="009F366F" w:rsidP="00F03738">
      <w:pPr>
        <w:pStyle w:val="a3"/>
        <w:spacing w:line="360" w:lineRule="auto"/>
        <w:jc w:val="both"/>
        <w:rPr>
          <w:rFonts w:ascii="Times New Roman" w:hAnsi="Times New Roman" w:cs="Times New Roman"/>
          <w:sz w:val="28"/>
          <w:szCs w:val="28"/>
        </w:rPr>
      </w:pPr>
      <w:r w:rsidRPr="00F03738">
        <w:rPr>
          <w:rFonts w:ascii="Times New Roman" w:hAnsi="Times New Roman" w:cs="Times New Roman"/>
          <w:sz w:val="28"/>
          <w:szCs w:val="28"/>
        </w:rPr>
        <w:t xml:space="preserve">9.6. Помимо общего зачета в Турнире предусмотрены отдельные зачеты по категориям «М», «Д», </w:t>
      </w:r>
      <w:r w:rsidR="0044406F" w:rsidRPr="00F03738">
        <w:rPr>
          <w:rFonts w:ascii="Times New Roman" w:hAnsi="Times New Roman" w:cs="Times New Roman"/>
          <w:sz w:val="28"/>
          <w:szCs w:val="28"/>
        </w:rPr>
        <w:t>и специальный приз «Дебют» для команд 5-х классов</w:t>
      </w:r>
    </w:p>
    <w:p w:rsidR="0044406F" w:rsidRPr="00F03738" w:rsidRDefault="0044406F" w:rsidP="00F03738">
      <w:pPr>
        <w:pStyle w:val="a3"/>
        <w:spacing w:line="360" w:lineRule="auto"/>
        <w:jc w:val="both"/>
        <w:rPr>
          <w:rStyle w:val="s4"/>
          <w:rFonts w:ascii="Times New Roman" w:hAnsi="Times New Roman" w:cs="Times New Roman"/>
          <w:b/>
          <w:bCs/>
          <w:i/>
          <w:iCs/>
          <w:color w:val="000000"/>
          <w:sz w:val="28"/>
          <w:szCs w:val="28"/>
        </w:rPr>
      </w:pPr>
    </w:p>
    <w:p w:rsidR="009F366F" w:rsidRPr="00F03738" w:rsidRDefault="009F366F" w:rsidP="00F03738">
      <w:pPr>
        <w:pStyle w:val="a3"/>
        <w:spacing w:line="360" w:lineRule="auto"/>
        <w:jc w:val="both"/>
        <w:rPr>
          <w:rFonts w:ascii="Times New Roman" w:hAnsi="Times New Roman" w:cs="Times New Roman"/>
          <w:sz w:val="28"/>
          <w:szCs w:val="28"/>
        </w:rPr>
      </w:pPr>
      <w:r w:rsidRPr="00F03738">
        <w:rPr>
          <w:rStyle w:val="s4"/>
          <w:rFonts w:ascii="Times New Roman" w:hAnsi="Times New Roman" w:cs="Times New Roman"/>
          <w:b/>
          <w:bCs/>
          <w:i/>
          <w:iCs/>
          <w:color w:val="000000"/>
          <w:sz w:val="28"/>
          <w:szCs w:val="28"/>
        </w:rPr>
        <w:t>Контактная информация:</w:t>
      </w:r>
    </w:p>
    <w:p w:rsidR="009F366F" w:rsidRPr="00F03738" w:rsidRDefault="0044406F" w:rsidP="00C13999">
      <w:pPr>
        <w:pStyle w:val="a3"/>
        <w:spacing w:line="360" w:lineRule="auto"/>
        <w:rPr>
          <w:rFonts w:ascii="Times New Roman" w:hAnsi="Times New Roman" w:cs="Times New Roman"/>
          <w:sz w:val="28"/>
          <w:szCs w:val="28"/>
        </w:rPr>
      </w:pPr>
      <w:r w:rsidRPr="00F03738">
        <w:rPr>
          <w:rFonts w:ascii="Times New Roman" w:hAnsi="Times New Roman" w:cs="Times New Roman"/>
          <w:sz w:val="28"/>
          <w:szCs w:val="28"/>
        </w:rPr>
        <w:t>Клементьев  Валерий Викторович  8-916-940-99-60</w:t>
      </w:r>
      <w:r w:rsidRPr="00F03738">
        <w:rPr>
          <w:rFonts w:ascii="Times New Roman" w:hAnsi="Times New Roman" w:cs="Times New Roman"/>
          <w:sz w:val="28"/>
          <w:szCs w:val="28"/>
        </w:rPr>
        <w:br/>
      </w:r>
      <w:hyperlink r:id="rId7" w:history="1">
        <w:r w:rsidRPr="00F03738">
          <w:rPr>
            <w:rStyle w:val="a4"/>
            <w:rFonts w:ascii="Times New Roman" w:hAnsi="Times New Roman" w:cs="Times New Roman"/>
            <w:sz w:val="28"/>
            <w:szCs w:val="28"/>
            <w:lang w:val="en-US"/>
          </w:rPr>
          <w:t>svetochclub</w:t>
        </w:r>
        <w:r w:rsidRPr="00F03738">
          <w:rPr>
            <w:rStyle w:val="a4"/>
            <w:rFonts w:ascii="Times New Roman" w:hAnsi="Times New Roman" w:cs="Times New Roman"/>
            <w:sz w:val="28"/>
            <w:szCs w:val="28"/>
          </w:rPr>
          <w:t>@</w:t>
        </w:r>
        <w:r w:rsidRPr="00F03738">
          <w:rPr>
            <w:rStyle w:val="a4"/>
            <w:rFonts w:ascii="Times New Roman" w:hAnsi="Times New Roman" w:cs="Times New Roman"/>
            <w:sz w:val="28"/>
            <w:szCs w:val="28"/>
            <w:lang w:val="en-US"/>
          </w:rPr>
          <w:t>narod</w:t>
        </w:r>
        <w:r w:rsidRPr="00F03738">
          <w:rPr>
            <w:rStyle w:val="a4"/>
            <w:rFonts w:ascii="Times New Roman" w:hAnsi="Times New Roman" w:cs="Times New Roman"/>
            <w:sz w:val="28"/>
            <w:szCs w:val="28"/>
          </w:rPr>
          <w:t>.</w:t>
        </w:r>
        <w:r w:rsidRPr="00F03738">
          <w:rPr>
            <w:rStyle w:val="a4"/>
            <w:rFonts w:ascii="Times New Roman" w:hAnsi="Times New Roman" w:cs="Times New Roman"/>
            <w:sz w:val="28"/>
            <w:szCs w:val="28"/>
            <w:lang w:val="en-US"/>
          </w:rPr>
          <w:t>ru</w:t>
        </w:r>
      </w:hyperlink>
      <w:r w:rsidRPr="00F03738">
        <w:rPr>
          <w:rFonts w:ascii="Times New Roman" w:hAnsi="Times New Roman" w:cs="Times New Roman"/>
          <w:sz w:val="28"/>
          <w:szCs w:val="28"/>
        </w:rPr>
        <w:br/>
      </w:r>
      <w:r w:rsidR="00195F8D" w:rsidRPr="00F03738">
        <w:rPr>
          <w:rFonts w:ascii="Times New Roman" w:hAnsi="Times New Roman" w:cs="Times New Roman"/>
          <w:sz w:val="28"/>
          <w:szCs w:val="28"/>
        </w:rPr>
        <w:t xml:space="preserve">Карпова Оксана Олеговна 8-985-255-25-59 </w:t>
      </w:r>
    </w:p>
    <w:p w:rsidR="00195F8D" w:rsidRPr="00F03738" w:rsidRDefault="004B6FC2" w:rsidP="00C13999">
      <w:pPr>
        <w:pStyle w:val="a3"/>
        <w:spacing w:line="360" w:lineRule="auto"/>
        <w:rPr>
          <w:rFonts w:ascii="Times New Roman" w:hAnsi="Times New Roman" w:cs="Times New Roman"/>
          <w:sz w:val="28"/>
          <w:szCs w:val="28"/>
          <w:lang w:val="en-US"/>
        </w:rPr>
      </w:pPr>
      <w:hyperlink r:id="rId8" w:history="1">
        <w:r w:rsidR="0041472B" w:rsidRPr="00F03738">
          <w:rPr>
            <w:rStyle w:val="a4"/>
            <w:rFonts w:ascii="Times New Roman" w:hAnsi="Times New Roman" w:cs="Times New Roman"/>
            <w:sz w:val="28"/>
            <w:szCs w:val="28"/>
            <w:lang w:val="en-US"/>
          </w:rPr>
          <w:t>karpik_87@mail.ru</w:t>
        </w:r>
      </w:hyperlink>
      <w:r w:rsidR="00195F8D" w:rsidRPr="00F03738">
        <w:rPr>
          <w:rFonts w:ascii="Times New Roman" w:hAnsi="Times New Roman" w:cs="Times New Roman"/>
          <w:sz w:val="28"/>
          <w:szCs w:val="28"/>
          <w:lang w:val="en-US"/>
        </w:rPr>
        <w:t xml:space="preserve">  </w:t>
      </w:r>
    </w:p>
    <w:p w:rsidR="00EA5B65" w:rsidRPr="00F03738" w:rsidRDefault="004B6FC2" w:rsidP="00F03738">
      <w:pPr>
        <w:pStyle w:val="a3"/>
        <w:spacing w:line="360" w:lineRule="auto"/>
        <w:jc w:val="both"/>
        <w:rPr>
          <w:rFonts w:ascii="Times New Roman" w:hAnsi="Times New Roman" w:cs="Times New Roman"/>
          <w:sz w:val="28"/>
          <w:szCs w:val="28"/>
        </w:rPr>
      </w:pPr>
    </w:p>
    <w:sectPr w:rsidR="00EA5B65" w:rsidRPr="00F03738" w:rsidSect="00C634CB">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FC2" w:rsidRDefault="004B6FC2">
      <w:pPr>
        <w:spacing w:after="0" w:line="240" w:lineRule="auto"/>
      </w:pPr>
      <w:r>
        <w:separator/>
      </w:r>
    </w:p>
  </w:endnote>
  <w:endnote w:type="continuationSeparator" w:id="0">
    <w:p w:rsidR="004B6FC2" w:rsidRDefault="004B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B0" w:rsidRDefault="00432DC3" w:rsidP="00E02E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D16B0" w:rsidRDefault="004B6FC2" w:rsidP="002F2A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B0" w:rsidRDefault="00432DC3" w:rsidP="00E02E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E453D">
      <w:rPr>
        <w:rStyle w:val="a7"/>
        <w:noProof/>
      </w:rPr>
      <w:t>3</w:t>
    </w:r>
    <w:r>
      <w:rPr>
        <w:rStyle w:val="a7"/>
      </w:rPr>
      <w:fldChar w:fldCharType="end"/>
    </w:r>
  </w:p>
  <w:p w:rsidR="009D16B0" w:rsidRDefault="004B6FC2" w:rsidP="002F2A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FC2" w:rsidRDefault="004B6FC2">
      <w:pPr>
        <w:spacing w:after="0" w:line="240" w:lineRule="auto"/>
      </w:pPr>
      <w:r>
        <w:separator/>
      </w:r>
    </w:p>
  </w:footnote>
  <w:footnote w:type="continuationSeparator" w:id="0">
    <w:p w:rsidR="004B6FC2" w:rsidRDefault="004B6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62ABB"/>
    <w:multiLevelType w:val="hybridMultilevel"/>
    <w:tmpl w:val="FFCE3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366F"/>
    <w:rsid w:val="000D2706"/>
    <w:rsid w:val="000E453D"/>
    <w:rsid w:val="00146094"/>
    <w:rsid w:val="00195F8D"/>
    <w:rsid w:val="002C052C"/>
    <w:rsid w:val="00407E90"/>
    <w:rsid w:val="0041472B"/>
    <w:rsid w:val="00432DC3"/>
    <w:rsid w:val="0044406F"/>
    <w:rsid w:val="004B6FC2"/>
    <w:rsid w:val="00570E9D"/>
    <w:rsid w:val="006E07C9"/>
    <w:rsid w:val="00740ADA"/>
    <w:rsid w:val="007D2EED"/>
    <w:rsid w:val="009F2B30"/>
    <w:rsid w:val="009F366F"/>
    <w:rsid w:val="00C13999"/>
    <w:rsid w:val="00C553A1"/>
    <w:rsid w:val="00C634CB"/>
    <w:rsid w:val="00E548CC"/>
    <w:rsid w:val="00EA0B98"/>
    <w:rsid w:val="00F0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3BD62-A728-47D4-8651-8B8A7552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4CB"/>
  </w:style>
  <w:style w:type="paragraph" w:styleId="1">
    <w:name w:val="heading 1"/>
    <w:basedOn w:val="a"/>
    <w:link w:val="10"/>
    <w:uiPriority w:val="9"/>
    <w:qFormat/>
    <w:rsid w:val="009F3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F3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F366F"/>
  </w:style>
  <w:style w:type="character" w:customStyle="1" w:styleId="s2">
    <w:name w:val="s2"/>
    <w:basedOn w:val="a0"/>
    <w:rsid w:val="009F366F"/>
  </w:style>
  <w:style w:type="paragraph" w:customStyle="1" w:styleId="p3">
    <w:name w:val="p3"/>
    <w:basedOn w:val="a"/>
    <w:rsid w:val="009F3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F366F"/>
  </w:style>
  <w:style w:type="character" w:customStyle="1" w:styleId="s4">
    <w:name w:val="s4"/>
    <w:basedOn w:val="a0"/>
    <w:rsid w:val="009F366F"/>
  </w:style>
  <w:style w:type="paragraph" w:customStyle="1" w:styleId="p4">
    <w:name w:val="p4"/>
    <w:basedOn w:val="a"/>
    <w:rsid w:val="009F3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F3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F366F"/>
  </w:style>
  <w:style w:type="character" w:customStyle="1" w:styleId="apple-converted-space">
    <w:name w:val="apple-converted-space"/>
    <w:basedOn w:val="a0"/>
    <w:rsid w:val="009F366F"/>
  </w:style>
  <w:style w:type="character" w:customStyle="1" w:styleId="s6">
    <w:name w:val="s6"/>
    <w:basedOn w:val="a0"/>
    <w:rsid w:val="009F366F"/>
  </w:style>
  <w:style w:type="paragraph" w:styleId="a3">
    <w:name w:val="No Spacing"/>
    <w:uiPriority w:val="1"/>
    <w:qFormat/>
    <w:rsid w:val="009F366F"/>
    <w:pPr>
      <w:spacing w:after="0" w:line="240" w:lineRule="auto"/>
    </w:pPr>
  </w:style>
  <w:style w:type="character" w:customStyle="1" w:styleId="10">
    <w:name w:val="Заголовок 1 Знак"/>
    <w:basedOn w:val="a0"/>
    <w:link w:val="1"/>
    <w:uiPriority w:val="9"/>
    <w:rsid w:val="009F366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44406F"/>
    <w:rPr>
      <w:color w:val="0000FF" w:themeColor="hyperlink"/>
      <w:u w:val="single"/>
    </w:rPr>
  </w:style>
  <w:style w:type="paragraph" w:styleId="a5">
    <w:name w:val="footer"/>
    <w:basedOn w:val="a"/>
    <w:link w:val="a6"/>
    <w:rsid w:val="007D2E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7D2EED"/>
    <w:rPr>
      <w:rFonts w:ascii="Times New Roman" w:eastAsia="Times New Roman" w:hAnsi="Times New Roman" w:cs="Times New Roman"/>
      <w:sz w:val="24"/>
      <w:szCs w:val="24"/>
      <w:lang w:eastAsia="ru-RU"/>
    </w:rPr>
  </w:style>
  <w:style w:type="character" w:styleId="a7">
    <w:name w:val="page number"/>
    <w:basedOn w:val="a0"/>
    <w:rsid w:val="007D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00674">
      <w:bodyDiv w:val="1"/>
      <w:marLeft w:val="0"/>
      <w:marRight w:val="0"/>
      <w:marTop w:val="0"/>
      <w:marBottom w:val="0"/>
      <w:divBdr>
        <w:top w:val="none" w:sz="0" w:space="0" w:color="auto"/>
        <w:left w:val="none" w:sz="0" w:space="0" w:color="auto"/>
        <w:bottom w:val="none" w:sz="0" w:space="0" w:color="auto"/>
        <w:right w:val="none" w:sz="0" w:space="0" w:color="auto"/>
      </w:divBdr>
    </w:div>
    <w:div w:id="17809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pik_87@mail.ru" TargetMode="External"/><Relationship Id="rId3" Type="http://schemas.openxmlformats.org/officeDocument/2006/relationships/settings" Target="settings.xml"/><Relationship Id="rId7" Type="http://schemas.openxmlformats.org/officeDocument/2006/relationships/hyperlink" Target="mailto:svetochclub@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cp:lastModifiedBy>
  <cp:revision>2</cp:revision>
  <dcterms:created xsi:type="dcterms:W3CDTF">2015-10-29T09:40:00Z</dcterms:created>
  <dcterms:modified xsi:type="dcterms:W3CDTF">2015-10-29T09:40:00Z</dcterms:modified>
</cp:coreProperties>
</file>